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F6A" w:rsidRDefault="000F0F6A" w:rsidP="000F0F6A">
      <w:pPr>
        <w:keepNext/>
        <w:keepLines/>
        <w:spacing w:line="560" w:lineRule="exact"/>
        <w:outlineLvl w:val="0"/>
        <w:rPr>
          <w:rFonts w:ascii="仿宋_GB2312" w:eastAsia="仿宋_GB2312" w:hAnsiTheme="minorEastAsia"/>
          <w:sz w:val="32"/>
          <w:szCs w:val="28"/>
        </w:rPr>
      </w:pPr>
      <w:bookmarkStart w:id="0" w:name="_Toc10560853"/>
      <w:r w:rsidRPr="006C42CC">
        <w:rPr>
          <w:rFonts w:ascii="仿宋_GB2312" w:eastAsia="仿宋_GB2312" w:hAnsi="方正小标宋简体" w:cs="方正小标宋简体" w:hint="eastAsia"/>
          <w:sz w:val="28"/>
          <w:szCs w:val="28"/>
        </w:rPr>
        <w:t>附件</w:t>
      </w:r>
      <w:r>
        <w:rPr>
          <w:rFonts w:ascii="仿宋_GB2312" w:eastAsia="仿宋_GB2312" w:hAnsi="方正小标宋简体" w:cs="方正小标宋简体" w:hint="eastAsia"/>
          <w:sz w:val="28"/>
          <w:szCs w:val="28"/>
        </w:rPr>
        <w:t>2-</w:t>
      </w:r>
      <w:r w:rsidRPr="00614A93">
        <w:rPr>
          <w:rFonts w:ascii="仿宋_GB2312" w:eastAsia="仿宋_GB2312" w:hAnsi="方正小标宋简体" w:cs="方正小标宋简体" w:hint="eastAsia"/>
          <w:sz w:val="28"/>
          <w:szCs w:val="28"/>
        </w:rPr>
        <w:t>9</w:t>
      </w:r>
      <w:r>
        <w:rPr>
          <w:rFonts w:ascii="仿宋_GB2312" w:eastAsia="仿宋_GB2312" w:hAnsiTheme="minorEastAsia" w:hint="eastAsia"/>
          <w:sz w:val="32"/>
          <w:szCs w:val="28"/>
        </w:rPr>
        <w:t>：</w:t>
      </w:r>
      <w:bookmarkEnd w:id="0"/>
    </w:p>
    <w:p w:rsidR="000F0F6A" w:rsidRDefault="000F0F6A" w:rsidP="000F0F6A">
      <w:pPr>
        <w:widowControl/>
        <w:jc w:val="left"/>
        <w:rPr>
          <w:rFonts w:ascii="方正小标宋简体" w:eastAsia="方正小标宋简体"/>
          <w:sz w:val="36"/>
          <w:szCs w:val="36"/>
        </w:rPr>
      </w:pPr>
    </w:p>
    <w:p w:rsidR="000F0F6A" w:rsidRPr="00E01261" w:rsidRDefault="000F0F6A" w:rsidP="000F0F6A">
      <w:pPr>
        <w:spacing w:line="360" w:lineRule="auto"/>
        <w:jc w:val="center"/>
        <w:rPr>
          <w:rFonts w:ascii="仿宋_GB2312" w:eastAsia="仿宋_GB2312" w:hAnsiTheme="minorEastAsia" w:cs="方正小标宋简体"/>
          <w:b/>
          <w:sz w:val="40"/>
          <w:szCs w:val="28"/>
        </w:rPr>
      </w:pPr>
      <w:bookmarkStart w:id="1" w:name="_GoBack"/>
      <w:r w:rsidRPr="00E01261">
        <w:rPr>
          <w:rFonts w:ascii="仿宋_GB2312" w:eastAsia="仿宋_GB2312" w:hAnsiTheme="minorEastAsia" w:cs="方正小标宋简体" w:hint="eastAsia"/>
          <w:b/>
          <w:sz w:val="40"/>
          <w:szCs w:val="28"/>
        </w:rPr>
        <w:t>打造科技资源支撑</w:t>
      </w:r>
      <w:proofErr w:type="gramStart"/>
      <w:r w:rsidRPr="00E01261">
        <w:rPr>
          <w:rFonts w:ascii="仿宋_GB2312" w:eastAsia="仿宋_GB2312" w:hAnsiTheme="minorEastAsia" w:cs="方正小标宋简体" w:hint="eastAsia"/>
          <w:b/>
          <w:sz w:val="40"/>
          <w:szCs w:val="28"/>
        </w:rPr>
        <w:t>型特色</w:t>
      </w:r>
      <w:proofErr w:type="gramEnd"/>
      <w:r w:rsidRPr="00E01261">
        <w:rPr>
          <w:rFonts w:ascii="仿宋_GB2312" w:eastAsia="仿宋_GB2312" w:hAnsiTheme="minorEastAsia" w:cs="方正小标宋简体" w:hint="eastAsia"/>
          <w:b/>
          <w:sz w:val="40"/>
          <w:szCs w:val="28"/>
        </w:rPr>
        <w:t>载体</w:t>
      </w:r>
    </w:p>
    <w:p w:rsidR="000F0F6A" w:rsidRDefault="000F0F6A" w:rsidP="000F0F6A">
      <w:pPr>
        <w:spacing w:line="360" w:lineRule="auto"/>
        <w:jc w:val="center"/>
        <w:rPr>
          <w:rFonts w:ascii="仿宋_GB2312" w:eastAsia="仿宋_GB2312" w:hAnsiTheme="minorEastAsia" w:cs="方正小标宋简体"/>
          <w:b/>
          <w:sz w:val="40"/>
          <w:szCs w:val="28"/>
        </w:rPr>
      </w:pPr>
      <w:r w:rsidRPr="00E01261">
        <w:rPr>
          <w:rFonts w:ascii="仿宋_GB2312" w:eastAsia="仿宋_GB2312" w:hAnsiTheme="minorEastAsia" w:cs="方正小标宋简体" w:hint="eastAsia"/>
          <w:b/>
          <w:sz w:val="40"/>
          <w:szCs w:val="28"/>
        </w:rPr>
        <w:t>推动中小企业创新创业升级工作实施方案</w:t>
      </w:r>
    </w:p>
    <w:bookmarkEnd w:id="1"/>
    <w:p w:rsidR="000F0F6A" w:rsidRPr="005E2687" w:rsidRDefault="000F0F6A" w:rsidP="000F0F6A">
      <w:pPr>
        <w:jc w:val="center"/>
        <w:rPr>
          <w:rFonts w:ascii="方正小标宋简体" w:eastAsia="方正小标宋简体"/>
          <w:sz w:val="44"/>
          <w:szCs w:val="44"/>
        </w:rPr>
      </w:pPr>
    </w:p>
    <w:p w:rsidR="000F0F6A" w:rsidRPr="005E2687" w:rsidRDefault="000F0F6A" w:rsidP="000F0F6A">
      <w:pPr>
        <w:spacing w:line="560" w:lineRule="exact"/>
        <w:jc w:val="center"/>
        <w:rPr>
          <w:rFonts w:ascii="楷体_GB2312" w:eastAsia="楷体_GB2312"/>
          <w:b/>
          <w:sz w:val="48"/>
          <w:szCs w:val="48"/>
        </w:rPr>
      </w:pPr>
    </w:p>
    <w:p w:rsidR="000F0F6A" w:rsidRPr="005E2687" w:rsidRDefault="000F0F6A" w:rsidP="000F0F6A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p w:rsidR="000F0F6A" w:rsidRPr="005E2687" w:rsidRDefault="000F0F6A" w:rsidP="000F0F6A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p w:rsidR="000F0F6A" w:rsidRPr="005E2687" w:rsidRDefault="000F0F6A" w:rsidP="000F0F6A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p w:rsidR="000F0F6A" w:rsidRPr="005E2687" w:rsidRDefault="000F0F6A" w:rsidP="000F0F6A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p w:rsidR="000F0F6A" w:rsidRPr="005E2687" w:rsidRDefault="000F0F6A" w:rsidP="000F0F6A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p w:rsidR="000F0F6A" w:rsidRPr="005E2687" w:rsidRDefault="000F0F6A" w:rsidP="000F0F6A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p w:rsidR="000F0F6A" w:rsidRPr="005E2687" w:rsidRDefault="000F0F6A" w:rsidP="000F0F6A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p w:rsidR="000F0F6A" w:rsidRPr="005E2687" w:rsidRDefault="000F0F6A" w:rsidP="000F0F6A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</w:p>
    <w:p w:rsidR="000F0F6A" w:rsidRPr="005E2687" w:rsidRDefault="000F0F6A" w:rsidP="000F0F6A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</w:p>
    <w:p w:rsidR="000F0F6A" w:rsidRPr="005E2687" w:rsidRDefault="000F0F6A" w:rsidP="000F0F6A">
      <w:pPr>
        <w:spacing w:line="560" w:lineRule="exact"/>
        <w:jc w:val="center"/>
        <w:rPr>
          <w:rFonts w:ascii="黑体" w:eastAsia="黑体" w:hAnsi="黑体"/>
          <w:sz w:val="32"/>
          <w:szCs w:val="36"/>
        </w:rPr>
      </w:pPr>
    </w:p>
    <w:p w:rsidR="000F0F6A" w:rsidRPr="00E01261" w:rsidRDefault="000F0F6A" w:rsidP="000F0F6A">
      <w:pPr>
        <w:spacing w:line="360" w:lineRule="auto"/>
        <w:jc w:val="center"/>
        <w:rPr>
          <w:rFonts w:ascii="仿宋_GB2312" w:eastAsia="仿宋_GB2312" w:hAnsiTheme="minorEastAsia" w:cs="方正小标宋简体"/>
          <w:b/>
          <w:sz w:val="40"/>
          <w:szCs w:val="28"/>
        </w:rPr>
      </w:pPr>
      <w:r w:rsidRPr="00E01261">
        <w:rPr>
          <w:rFonts w:ascii="仿宋_GB2312" w:eastAsia="仿宋_GB2312" w:hAnsiTheme="minorEastAsia" w:cs="方正小标宋简体"/>
          <w:b/>
          <w:sz w:val="40"/>
          <w:szCs w:val="28"/>
        </w:rPr>
        <w:t>XXXX</w:t>
      </w:r>
      <w:r w:rsidRPr="00E01261">
        <w:rPr>
          <w:rFonts w:ascii="仿宋_GB2312" w:eastAsia="仿宋_GB2312" w:hAnsiTheme="minorEastAsia" w:cs="方正小标宋简体" w:hint="eastAsia"/>
          <w:b/>
          <w:sz w:val="40"/>
          <w:szCs w:val="28"/>
        </w:rPr>
        <w:t>公司</w:t>
      </w:r>
    </w:p>
    <w:p w:rsidR="000F0F6A" w:rsidRPr="00E01261" w:rsidRDefault="000F0F6A" w:rsidP="000F0F6A">
      <w:pPr>
        <w:spacing w:line="360" w:lineRule="auto"/>
        <w:ind w:firstLineChars="900" w:firstLine="3614"/>
        <w:rPr>
          <w:rFonts w:ascii="仿宋_GB2312" w:eastAsia="仿宋_GB2312" w:hAnsiTheme="minorEastAsia" w:cs="方正小标宋简体"/>
          <w:b/>
          <w:sz w:val="40"/>
          <w:szCs w:val="28"/>
        </w:rPr>
      </w:pPr>
      <w:r w:rsidRPr="00E01261">
        <w:rPr>
          <w:rFonts w:ascii="仿宋_GB2312" w:eastAsia="仿宋_GB2312" w:hAnsiTheme="minorEastAsia" w:cs="方正小标宋简体" w:hint="eastAsia"/>
          <w:b/>
          <w:sz w:val="40"/>
          <w:szCs w:val="28"/>
        </w:rPr>
        <w:t xml:space="preserve">年 </w:t>
      </w:r>
      <w:r w:rsidRPr="00E01261">
        <w:rPr>
          <w:rFonts w:ascii="仿宋_GB2312" w:eastAsia="仿宋_GB2312" w:hAnsiTheme="minorEastAsia" w:cs="方正小标宋简体"/>
          <w:b/>
          <w:sz w:val="40"/>
          <w:szCs w:val="28"/>
        </w:rPr>
        <w:t xml:space="preserve">   </w:t>
      </w:r>
      <w:r w:rsidRPr="00E01261">
        <w:rPr>
          <w:rFonts w:ascii="仿宋_GB2312" w:eastAsia="仿宋_GB2312" w:hAnsiTheme="minorEastAsia" w:cs="方正小标宋简体" w:hint="eastAsia"/>
          <w:b/>
          <w:sz w:val="40"/>
          <w:szCs w:val="28"/>
        </w:rPr>
        <w:t>月</w:t>
      </w:r>
    </w:p>
    <w:p w:rsidR="000F0F6A" w:rsidRPr="005E2687" w:rsidRDefault="000F0F6A" w:rsidP="000F0F6A">
      <w:pPr>
        <w:spacing w:line="560" w:lineRule="exact"/>
        <w:rPr>
          <w:rFonts w:ascii="黑体" w:eastAsia="黑体" w:hAnsi="黑体"/>
          <w:sz w:val="28"/>
          <w:szCs w:val="32"/>
        </w:rPr>
        <w:sectPr w:rsidR="000F0F6A" w:rsidRPr="005E2687">
          <w:pgSz w:w="11906" w:h="16838"/>
          <w:pgMar w:top="1588" w:right="1418" w:bottom="1588" w:left="1418" w:header="851" w:footer="737" w:gutter="0"/>
          <w:pgNumType w:start="0"/>
          <w:cols w:space="720"/>
          <w:titlePg/>
          <w:docGrid w:type="linesAndChars" w:linePitch="312"/>
        </w:sectPr>
      </w:pPr>
    </w:p>
    <w:p w:rsidR="000F0F6A" w:rsidRDefault="000F0F6A" w:rsidP="000F0F6A">
      <w:pPr>
        <w:widowControl/>
        <w:jc w:val="left"/>
        <w:rPr>
          <w:szCs w:val="22"/>
        </w:rPr>
      </w:pPr>
    </w:p>
    <w:p w:rsidR="000F0F6A" w:rsidRPr="001604A7" w:rsidRDefault="000F0F6A" w:rsidP="000F0F6A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bCs/>
          <w:kern w:val="44"/>
          <w:sz w:val="32"/>
          <w:szCs w:val="44"/>
        </w:rPr>
      </w:pPr>
      <w:bookmarkStart w:id="2" w:name="_Toc10560855"/>
      <w:r w:rsidRPr="005E2687">
        <w:rPr>
          <w:rFonts w:ascii="Calibri" w:eastAsia="黑体" w:hAnsi="Calibri" w:hint="eastAsia"/>
          <w:bCs/>
          <w:kern w:val="44"/>
          <w:sz w:val="32"/>
          <w:szCs w:val="44"/>
        </w:rPr>
        <w:t>一、基本情况介绍</w:t>
      </w:r>
      <w:bookmarkEnd w:id="2"/>
    </w:p>
    <w:p w:rsidR="000F0F6A" w:rsidRPr="005E2687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(描述项目单位的基本情况，包括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成立时间、注册地址、主营业务、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发展沿革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、</w:t>
      </w:r>
      <w:proofErr w:type="gramStart"/>
      <w:r w:rsidRPr="002C3EB1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众创空间</w:t>
      </w:r>
      <w:proofErr w:type="gramEnd"/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或</w:t>
      </w:r>
      <w:r w:rsidRPr="002C3EB1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孵化器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认定情况；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双创工作开展情况，包括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孵化基础条件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、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发展现状、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运营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模式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、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服务内容及流程、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双创活动交流情况、跨区域辐射和国际化情况、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典型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孵化项目情况等</w:t>
      </w:r>
      <w:r w:rsidRPr="005E2687">
        <w:rPr>
          <w:rFonts w:ascii="仿宋_GB2312" w:eastAsia="仿宋_GB2312" w:hAnsi="仿宋" w:cs="宋体"/>
          <w:i/>
          <w:color w:val="808080"/>
          <w:sz w:val="32"/>
          <w:szCs w:val="32"/>
        </w:rPr>
        <w:t>)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（本段内容填写时请删去）</w:t>
      </w:r>
    </w:p>
    <w:p w:rsidR="000F0F6A" w:rsidRDefault="000F0F6A" w:rsidP="000F0F6A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</w:p>
    <w:p w:rsidR="000F0F6A" w:rsidRPr="00954F19" w:rsidRDefault="000F0F6A" w:rsidP="000F0F6A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</w:p>
    <w:p w:rsidR="000F0F6A" w:rsidRPr="001604A7" w:rsidRDefault="000F0F6A" w:rsidP="000F0F6A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bCs/>
          <w:kern w:val="44"/>
          <w:sz w:val="32"/>
          <w:szCs w:val="44"/>
        </w:rPr>
      </w:pPr>
      <w:bookmarkStart w:id="3" w:name="_Toc10560856"/>
      <w:r>
        <w:rPr>
          <w:rFonts w:ascii="Calibri" w:eastAsia="黑体" w:hAnsi="Calibri" w:hint="eastAsia"/>
          <w:bCs/>
          <w:kern w:val="44"/>
          <w:sz w:val="32"/>
          <w:szCs w:val="44"/>
        </w:rPr>
        <w:t>二</w:t>
      </w:r>
      <w:r w:rsidRPr="005E2687">
        <w:rPr>
          <w:rFonts w:ascii="Calibri" w:eastAsia="黑体" w:hAnsi="Calibri" w:hint="eastAsia"/>
          <w:bCs/>
          <w:kern w:val="44"/>
          <w:sz w:val="32"/>
          <w:szCs w:val="44"/>
        </w:rPr>
        <w:t>、</w:t>
      </w:r>
      <w:r w:rsidRPr="005E2687">
        <w:rPr>
          <w:rFonts w:ascii="Calibri" w:eastAsia="黑体" w:hAnsi="Calibri"/>
          <w:bCs/>
          <w:kern w:val="44"/>
          <w:sz w:val="32"/>
          <w:szCs w:val="44"/>
        </w:rPr>
        <w:t>拥有</w:t>
      </w:r>
      <w:r w:rsidRPr="005E2687">
        <w:rPr>
          <w:rFonts w:ascii="Calibri" w:eastAsia="黑体" w:hAnsi="Calibri" w:hint="eastAsia"/>
          <w:bCs/>
          <w:kern w:val="44"/>
          <w:sz w:val="32"/>
          <w:szCs w:val="44"/>
        </w:rPr>
        <w:t>或合作的</w:t>
      </w:r>
      <w:r w:rsidRPr="005E2687">
        <w:rPr>
          <w:rFonts w:ascii="Calibri" w:eastAsia="黑体" w:hAnsi="Calibri"/>
          <w:bCs/>
          <w:kern w:val="44"/>
          <w:sz w:val="32"/>
          <w:szCs w:val="44"/>
        </w:rPr>
        <w:t>科技资源情况</w:t>
      </w:r>
      <w:bookmarkEnd w:id="3"/>
    </w:p>
    <w:p w:rsidR="000F0F6A" w:rsidRPr="001604A7" w:rsidRDefault="000F0F6A" w:rsidP="000F0F6A">
      <w:pPr>
        <w:keepNext/>
        <w:keepLines/>
        <w:snapToGrid w:val="0"/>
        <w:spacing w:line="560" w:lineRule="exact"/>
        <w:ind w:firstLineChars="200" w:firstLine="640"/>
        <w:outlineLvl w:val="1"/>
        <w:rPr>
          <w:rFonts w:ascii="Calibri Light" w:eastAsia="楷体_GB2312" w:hAnsi="Calibri Light"/>
          <w:bCs/>
          <w:sz w:val="32"/>
          <w:szCs w:val="32"/>
        </w:rPr>
      </w:pPr>
      <w:bookmarkStart w:id="4" w:name="_Toc10560857"/>
      <w:r w:rsidRPr="005E2687">
        <w:rPr>
          <w:rFonts w:ascii="Calibri Light" w:eastAsia="楷体_GB2312" w:hAnsi="Calibri Light" w:hint="eastAsia"/>
          <w:bCs/>
          <w:sz w:val="32"/>
          <w:szCs w:val="32"/>
        </w:rPr>
        <w:t>（一）</w:t>
      </w:r>
      <w:r w:rsidRPr="005E2687">
        <w:rPr>
          <w:rFonts w:ascii="Calibri Light" w:eastAsia="楷体_GB2312" w:hAnsi="Calibri Light"/>
          <w:bCs/>
          <w:sz w:val="32"/>
          <w:szCs w:val="32"/>
        </w:rPr>
        <w:t>公共技术服务平台</w:t>
      </w:r>
      <w:bookmarkEnd w:id="4"/>
    </w:p>
    <w:p w:rsidR="000F0F6A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(描述拥有或合作的公共技术服务平台情况，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包括平台名称、合作或共建方、平台运作模式、主要服务内容、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服务中小企业创新创业的情况等</w:t>
      </w:r>
      <w:r w:rsidRPr="005E2687">
        <w:rPr>
          <w:rFonts w:ascii="仿宋_GB2312" w:eastAsia="仿宋_GB2312" w:hAnsi="仿宋" w:cs="宋体"/>
          <w:i/>
          <w:color w:val="808080"/>
          <w:sz w:val="32"/>
          <w:szCs w:val="32"/>
        </w:rPr>
        <w:t>)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（本段内容填写时请删去）</w:t>
      </w:r>
    </w:p>
    <w:p w:rsidR="000F0F6A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</w:p>
    <w:p w:rsidR="000F0F6A" w:rsidRPr="009B3C55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</w:p>
    <w:p w:rsidR="000F0F6A" w:rsidRPr="001604A7" w:rsidRDefault="000F0F6A" w:rsidP="000F0F6A">
      <w:pPr>
        <w:keepNext/>
        <w:keepLines/>
        <w:snapToGrid w:val="0"/>
        <w:spacing w:line="560" w:lineRule="exact"/>
        <w:ind w:firstLineChars="200" w:firstLine="640"/>
        <w:outlineLvl w:val="1"/>
        <w:rPr>
          <w:rFonts w:ascii="Calibri Light" w:eastAsia="楷体_GB2312" w:hAnsi="Calibri Light"/>
          <w:bCs/>
          <w:sz w:val="32"/>
          <w:szCs w:val="32"/>
        </w:rPr>
      </w:pPr>
      <w:bookmarkStart w:id="5" w:name="_Toc10560858"/>
      <w:r w:rsidRPr="005E2687">
        <w:rPr>
          <w:rFonts w:ascii="Calibri Light" w:eastAsia="楷体_GB2312" w:hAnsi="Calibri Light" w:hint="eastAsia"/>
          <w:bCs/>
          <w:sz w:val="32"/>
          <w:szCs w:val="32"/>
        </w:rPr>
        <w:t>（二）</w:t>
      </w:r>
      <w:r w:rsidRPr="005E2687">
        <w:rPr>
          <w:rFonts w:ascii="Calibri Light" w:eastAsia="楷体_GB2312" w:hAnsi="Calibri Light"/>
          <w:bCs/>
          <w:sz w:val="32"/>
          <w:szCs w:val="32"/>
        </w:rPr>
        <w:t>专业实验室</w:t>
      </w:r>
      <w:bookmarkEnd w:id="5"/>
    </w:p>
    <w:p w:rsidR="000F0F6A" w:rsidRPr="005E2687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(描述拥有或合作的专业实验室情况，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包括实验室名称、合作或共建方、实验室运作模式、主要服务内容、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服务中小企业创新创业的情况等</w:t>
      </w:r>
      <w:r w:rsidRPr="005E2687">
        <w:rPr>
          <w:rFonts w:ascii="仿宋_GB2312" w:eastAsia="仿宋_GB2312" w:hAnsi="仿宋" w:cs="宋体"/>
          <w:i/>
          <w:color w:val="808080"/>
          <w:sz w:val="32"/>
          <w:szCs w:val="32"/>
        </w:rPr>
        <w:t>)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（本段内容填写时请删去）</w:t>
      </w:r>
    </w:p>
    <w:p w:rsidR="000F0F6A" w:rsidRPr="005E2687" w:rsidRDefault="000F0F6A" w:rsidP="000F0F6A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</w:p>
    <w:p w:rsidR="000F0F6A" w:rsidRPr="005E2687" w:rsidRDefault="000F0F6A" w:rsidP="000F0F6A">
      <w:pPr>
        <w:keepNext/>
        <w:keepLines/>
        <w:snapToGrid w:val="0"/>
        <w:spacing w:line="560" w:lineRule="exact"/>
        <w:ind w:firstLineChars="200" w:firstLine="640"/>
        <w:outlineLvl w:val="1"/>
        <w:rPr>
          <w:rFonts w:ascii="Calibri Light" w:eastAsia="楷体_GB2312" w:hAnsi="Calibri Light"/>
          <w:bCs/>
          <w:sz w:val="32"/>
          <w:szCs w:val="32"/>
        </w:rPr>
      </w:pPr>
      <w:bookmarkStart w:id="6" w:name="_Toc10560859"/>
      <w:r w:rsidRPr="005E2687">
        <w:rPr>
          <w:rFonts w:ascii="Calibri Light" w:eastAsia="楷体_GB2312" w:hAnsi="Calibri Light" w:hint="eastAsia"/>
          <w:bCs/>
          <w:sz w:val="32"/>
          <w:szCs w:val="32"/>
        </w:rPr>
        <w:t>（</w:t>
      </w:r>
      <w:r>
        <w:rPr>
          <w:rFonts w:ascii="Calibri Light" w:eastAsia="楷体_GB2312" w:hAnsi="Calibri Light" w:hint="eastAsia"/>
          <w:bCs/>
          <w:sz w:val="32"/>
          <w:szCs w:val="32"/>
        </w:rPr>
        <w:t>三</w:t>
      </w:r>
      <w:r w:rsidRPr="005E2687">
        <w:rPr>
          <w:rFonts w:ascii="Calibri Light" w:eastAsia="楷体_GB2312" w:hAnsi="Calibri Light" w:hint="eastAsia"/>
          <w:bCs/>
          <w:sz w:val="32"/>
          <w:szCs w:val="32"/>
        </w:rPr>
        <w:t>）</w:t>
      </w:r>
      <w:r>
        <w:rPr>
          <w:rFonts w:ascii="Calibri Light" w:eastAsia="楷体_GB2312" w:hAnsi="Calibri Light" w:hint="eastAsia"/>
          <w:bCs/>
          <w:sz w:val="32"/>
          <w:szCs w:val="32"/>
        </w:rPr>
        <w:t>其他科技资源具备情况</w:t>
      </w:r>
      <w:bookmarkEnd w:id="6"/>
    </w:p>
    <w:p w:rsidR="000F0F6A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(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若还有除</w:t>
      </w:r>
      <w:r w:rsidRPr="004945F4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公共技术服务平台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和专业实验室以外的其他科技资源，可参照上述情况进行描述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）（本段内容填写时请删去）</w:t>
      </w:r>
    </w:p>
    <w:p w:rsidR="000F0F6A" w:rsidRPr="00E45FF3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</w:p>
    <w:p w:rsidR="000F0F6A" w:rsidRPr="005E2687" w:rsidRDefault="000F0F6A" w:rsidP="000F0F6A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</w:p>
    <w:p w:rsidR="000F0F6A" w:rsidRPr="001604A7" w:rsidRDefault="000F0F6A" w:rsidP="000F0F6A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bCs/>
          <w:kern w:val="44"/>
          <w:sz w:val="32"/>
          <w:szCs w:val="44"/>
        </w:rPr>
      </w:pPr>
      <w:bookmarkStart w:id="7" w:name="_Toc10560860"/>
      <w:r>
        <w:rPr>
          <w:rFonts w:ascii="Calibri" w:eastAsia="黑体" w:hAnsi="Calibri" w:hint="eastAsia"/>
          <w:bCs/>
          <w:kern w:val="44"/>
          <w:sz w:val="32"/>
          <w:szCs w:val="44"/>
        </w:rPr>
        <w:t>三</w:t>
      </w:r>
      <w:r w:rsidRPr="005E2687">
        <w:rPr>
          <w:rFonts w:ascii="Calibri" w:eastAsia="黑体" w:hAnsi="Calibri" w:hint="eastAsia"/>
          <w:bCs/>
          <w:kern w:val="44"/>
          <w:sz w:val="32"/>
          <w:szCs w:val="44"/>
        </w:rPr>
        <w:t>、</w:t>
      </w:r>
      <w:r w:rsidRPr="005E2687">
        <w:rPr>
          <w:rFonts w:ascii="Calibri" w:eastAsia="黑体" w:hAnsi="Calibri"/>
          <w:bCs/>
          <w:kern w:val="44"/>
          <w:sz w:val="32"/>
          <w:szCs w:val="44"/>
        </w:rPr>
        <w:t>特色载体建设思路与绩效目标</w:t>
      </w:r>
      <w:bookmarkEnd w:id="7"/>
    </w:p>
    <w:p w:rsidR="000F0F6A" w:rsidRPr="005E2687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(描述打造特色载体推动中小企业创新创业升级的建设思路，并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参照附件8</w:t>
      </w:r>
      <w:r w:rsidRPr="002F585F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绩效目标及评价指标表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设定工作绩效总体目标和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具体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目标等</w:t>
      </w:r>
      <w:r w:rsidRPr="005E2687">
        <w:rPr>
          <w:rFonts w:ascii="仿宋_GB2312" w:eastAsia="仿宋_GB2312" w:hAnsi="仿宋" w:cs="宋体"/>
          <w:i/>
          <w:color w:val="808080"/>
          <w:sz w:val="32"/>
          <w:szCs w:val="32"/>
        </w:rPr>
        <w:t>)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（本段内容填写时请删去）</w:t>
      </w:r>
    </w:p>
    <w:p w:rsidR="000F0F6A" w:rsidRPr="003B7D1C" w:rsidRDefault="000F0F6A" w:rsidP="000F0F6A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</w:p>
    <w:p w:rsidR="000F0F6A" w:rsidRPr="005E2687" w:rsidRDefault="000F0F6A" w:rsidP="000F0F6A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</w:p>
    <w:p w:rsidR="000F0F6A" w:rsidRPr="005E2687" w:rsidRDefault="000F0F6A" w:rsidP="000F0F6A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bCs/>
          <w:kern w:val="44"/>
          <w:sz w:val="32"/>
          <w:szCs w:val="44"/>
        </w:rPr>
      </w:pPr>
      <w:bookmarkStart w:id="8" w:name="_Toc10560861"/>
      <w:r>
        <w:rPr>
          <w:rFonts w:ascii="Calibri" w:eastAsia="黑体" w:hAnsi="Calibri" w:hint="eastAsia"/>
          <w:bCs/>
          <w:kern w:val="44"/>
          <w:sz w:val="32"/>
          <w:szCs w:val="44"/>
        </w:rPr>
        <w:t>四</w:t>
      </w:r>
      <w:r w:rsidRPr="005E2687">
        <w:rPr>
          <w:rFonts w:ascii="Calibri" w:eastAsia="黑体" w:hAnsi="Calibri" w:hint="eastAsia"/>
          <w:bCs/>
          <w:kern w:val="44"/>
          <w:sz w:val="32"/>
          <w:szCs w:val="44"/>
        </w:rPr>
        <w:t>、主要任务</w:t>
      </w:r>
      <w:r>
        <w:rPr>
          <w:rFonts w:ascii="Calibri" w:eastAsia="黑体" w:hAnsi="Calibri" w:hint="eastAsia"/>
          <w:bCs/>
          <w:kern w:val="44"/>
          <w:sz w:val="32"/>
          <w:szCs w:val="44"/>
        </w:rPr>
        <w:t>及建设</w:t>
      </w:r>
      <w:r>
        <w:rPr>
          <w:rFonts w:ascii="Calibri" w:eastAsia="黑体" w:hAnsi="Calibri"/>
          <w:bCs/>
          <w:kern w:val="44"/>
          <w:sz w:val="32"/>
          <w:szCs w:val="44"/>
        </w:rPr>
        <w:t>内容</w:t>
      </w:r>
      <w:bookmarkEnd w:id="8"/>
    </w:p>
    <w:p w:rsidR="000F0F6A" w:rsidRPr="005E2687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 xml:space="preserve"> (描述打造特色载体推动中小企业创新创业升级的主要任务和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具体建设内容。</w:t>
      </w:r>
      <w:r w:rsidRPr="00A969ED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可根据机构自身特点，从专业性平台建设投入、科技成果转化落地、组织创业活动及培训、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推进国际化发展、</w:t>
      </w:r>
      <w:r w:rsidRPr="00A969ED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帮助在</w:t>
      </w:r>
      <w:proofErr w:type="gramStart"/>
      <w:r w:rsidRPr="00A969ED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孵企业</w:t>
      </w:r>
      <w:proofErr w:type="gramEnd"/>
      <w:r w:rsidRPr="00A969ED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获得投融资、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完善支撑服务体系等方面详细说明</w:t>
      </w:r>
      <w:r w:rsidRPr="005E2687">
        <w:rPr>
          <w:rFonts w:ascii="仿宋_GB2312" w:eastAsia="仿宋_GB2312" w:hAnsi="仿宋" w:cs="宋体"/>
          <w:i/>
          <w:color w:val="808080"/>
          <w:sz w:val="32"/>
          <w:szCs w:val="32"/>
        </w:rPr>
        <w:t>)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（本段内容填写时请删去）</w:t>
      </w:r>
    </w:p>
    <w:p w:rsidR="000F0F6A" w:rsidRPr="00E45FF3" w:rsidRDefault="000F0F6A" w:rsidP="000F0F6A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22"/>
        </w:rPr>
      </w:pPr>
    </w:p>
    <w:p w:rsidR="000F0F6A" w:rsidRPr="005E2687" w:rsidRDefault="000F0F6A" w:rsidP="000F0F6A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bCs/>
          <w:kern w:val="44"/>
          <w:sz w:val="32"/>
          <w:szCs w:val="44"/>
        </w:rPr>
      </w:pPr>
      <w:bookmarkStart w:id="9" w:name="_Toc10560862"/>
      <w:r>
        <w:rPr>
          <w:rFonts w:ascii="Calibri" w:eastAsia="黑体" w:hAnsi="Calibri" w:hint="eastAsia"/>
          <w:bCs/>
          <w:kern w:val="44"/>
          <w:sz w:val="32"/>
          <w:szCs w:val="44"/>
        </w:rPr>
        <w:t>五</w:t>
      </w:r>
      <w:r w:rsidRPr="005E2687">
        <w:rPr>
          <w:rFonts w:ascii="Calibri" w:eastAsia="黑体" w:hAnsi="Calibri" w:hint="eastAsia"/>
          <w:bCs/>
          <w:kern w:val="44"/>
          <w:sz w:val="32"/>
          <w:szCs w:val="44"/>
        </w:rPr>
        <w:t>、</w:t>
      </w:r>
      <w:r>
        <w:rPr>
          <w:rFonts w:ascii="Calibri" w:eastAsia="黑体" w:hAnsi="Calibri"/>
          <w:bCs/>
          <w:kern w:val="44"/>
          <w:sz w:val="32"/>
          <w:szCs w:val="44"/>
        </w:rPr>
        <w:t>具体实施方案</w:t>
      </w:r>
      <w:r w:rsidRPr="005E2687">
        <w:rPr>
          <w:rFonts w:ascii="Calibri" w:eastAsia="黑体" w:hAnsi="Calibri" w:hint="eastAsia"/>
          <w:bCs/>
          <w:kern w:val="44"/>
          <w:sz w:val="32"/>
          <w:szCs w:val="44"/>
        </w:rPr>
        <w:t>及创新性举措</w:t>
      </w:r>
      <w:bookmarkEnd w:id="9"/>
    </w:p>
    <w:p w:rsidR="000F0F6A" w:rsidRPr="005E2687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(描述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为完成主要任务和建设内容采取的具体实施方案和创新性举措等</w:t>
      </w:r>
      <w:r w:rsidRPr="005E2687">
        <w:rPr>
          <w:rFonts w:ascii="仿宋_GB2312" w:eastAsia="仿宋_GB2312" w:hAnsi="仿宋" w:cs="宋体"/>
          <w:i/>
          <w:color w:val="808080"/>
          <w:sz w:val="32"/>
          <w:szCs w:val="32"/>
        </w:rPr>
        <w:t>)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（本段内容填写时请删去）</w:t>
      </w:r>
    </w:p>
    <w:p w:rsidR="000F0F6A" w:rsidRPr="00B06F0D" w:rsidRDefault="000F0F6A" w:rsidP="000F0F6A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22"/>
        </w:rPr>
      </w:pPr>
    </w:p>
    <w:p w:rsidR="000F0F6A" w:rsidRPr="005E2687" w:rsidRDefault="000F0F6A" w:rsidP="000F0F6A">
      <w:pPr>
        <w:spacing w:line="560" w:lineRule="exact"/>
        <w:ind w:firstLineChars="200" w:firstLine="640"/>
        <w:rPr>
          <w:rFonts w:ascii="仿宋_GB2312" w:eastAsia="仿宋_GB2312" w:hAnsi="Calibri"/>
          <w:sz w:val="32"/>
          <w:szCs w:val="22"/>
        </w:rPr>
      </w:pPr>
    </w:p>
    <w:p w:rsidR="000F0F6A" w:rsidRPr="00320D23" w:rsidRDefault="000F0F6A" w:rsidP="000F0F6A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bCs/>
          <w:kern w:val="44"/>
          <w:sz w:val="32"/>
          <w:szCs w:val="44"/>
        </w:rPr>
      </w:pPr>
      <w:bookmarkStart w:id="10" w:name="_Toc10560863"/>
      <w:r w:rsidRPr="005E2687">
        <w:rPr>
          <w:rFonts w:ascii="Calibri" w:eastAsia="黑体" w:hAnsi="Calibri" w:hint="eastAsia"/>
          <w:bCs/>
          <w:kern w:val="44"/>
          <w:sz w:val="32"/>
          <w:szCs w:val="44"/>
        </w:rPr>
        <w:t>六、</w:t>
      </w:r>
      <w:r>
        <w:rPr>
          <w:rFonts w:ascii="Calibri" w:eastAsia="黑体" w:hAnsi="Calibri" w:hint="eastAsia"/>
          <w:bCs/>
          <w:kern w:val="44"/>
          <w:sz w:val="32"/>
          <w:szCs w:val="44"/>
        </w:rPr>
        <w:t>项目投资及拟申请资金用途</w:t>
      </w:r>
      <w:bookmarkEnd w:id="10"/>
    </w:p>
    <w:p w:rsidR="000F0F6A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（描述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项目2</w:t>
      </w:r>
      <w:r>
        <w:rPr>
          <w:rFonts w:ascii="仿宋_GB2312" w:eastAsia="仿宋_GB2312" w:hAnsi="仿宋" w:cs="宋体"/>
          <w:i/>
          <w:color w:val="808080"/>
          <w:sz w:val="32"/>
          <w:szCs w:val="32"/>
        </w:rPr>
        <w:t>018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年已完成投资及拟申请资金的用途</w:t>
      </w:r>
      <w:r w:rsidRPr="005E2687">
        <w:rPr>
          <w:rFonts w:ascii="仿宋_GB2312" w:eastAsia="仿宋_GB2312" w:hAnsi="仿宋" w:cs="宋体"/>
          <w:i/>
          <w:color w:val="808080"/>
          <w:sz w:val="32"/>
          <w:szCs w:val="32"/>
        </w:rPr>
        <w:t>)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（本段内容填写时请删去）</w:t>
      </w:r>
    </w:p>
    <w:p w:rsidR="000F0F6A" w:rsidRPr="005E2687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</w:p>
    <w:p w:rsidR="000F0F6A" w:rsidRPr="00E40F27" w:rsidRDefault="000F0F6A" w:rsidP="000F0F6A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bCs/>
          <w:kern w:val="44"/>
          <w:sz w:val="32"/>
          <w:szCs w:val="44"/>
        </w:rPr>
      </w:pPr>
      <w:bookmarkStart w:id="11" w:name="_Toc10560864"/>
      <w:r w:rsidRPr="005E2687">
        <w:rPr>
          <w:rFonts w:ascii="Calibri" w:eastAsia="黑体" w:hAnsi="Calibri" w:hint="eastAsia"/>
          <w:bCs/>
          <w:kern w:val="44"/>
          <w:sz w:val="32"/>
          <w:szCs w:val="44"/>
        </w:rPr>
        <w:lastRenderedPageBreak/>
        <w:t>七、组织实施与保障措施</w:t>
      </w:r>
      <w:bookmarkEnd w:id="11"/>
    </w:p>
    <w:p w:rsidR="000F0F6A" w:rsidRPr="005E2687" w:rsidRDefault="000F0F6A" w:rsidP="000F0F6A">
      <w:pPr>
        <w:snapToGrid w:val="0"/>
        <w:spacing w:line="560" w:lineRule="exact"/>
        <w:ind w:firstLine="640"/>
        <w:rPr>
          <w:rFonts w:ascii="仿宋_GB2312" w:eastAsia="仿宋_GB2312" w:hAnsi="仿宋" w:cs="宋体"/>
          <w:i/>
          <w:color w:val="808080"/>
          <w:sz w:val="32"/>
          <w:szCs w:val="32"/>
        </w:rPr>
      </w:pP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（描述保障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项目顺利实施、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资金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合</w:t>
      </w:r>
      <w:proofErr w:type="gramStart"/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规</w:t>
      </w:r>
      <w:proofErr w:type="gramEnd"/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使用</w:t>
      </w:r>
      <w:r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等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采取的保障措施</w:t>
      </w:r>
      <w:r w:rsidRPr="005E2687">
        <w:rPr>
          <w:rFonts w:ascii="仿宋_GB2312" w:eastAsia="仿宋_GB2312" w:hAnsi="仿宋" w:cs="宋体"/>
          <w:i/>
          <w:color w:val="808080"/>
          <w:sz w:val="32"/>
          <w:szCs w:val="32"/>
        </w:rPr>
        <w:t>)</w:t>
      </w:r>
      <w:r w:rsidRPr="005E2687">
        <w:rPr>
          <w:rFonts w:ascii="仿宋_GB2312" w:eastAsia="仿宋_GB2312" w:hAnsi="仿宋" w:cs="宋体" w:hint="eastAsia"/>
          <w:i/>
          <w:color w:val="808080"/>
          <w:sz w:val="32"/>
          <w:szCs w:val="32"/>
        </w:rPr>
        <w:t>（本段内容填写时请删去）</w:t>
      </w:r>
    </w:p>
    <w:p w:rsidR="00BA3146" w:rsidRPr="000F0F6A" w:rsidRDefault="00BA3146"/>
    <w:sectPr w:rsidR="00BA3146" w:rsidRPr="000F0F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Segoe U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6A"/>
    <w:rsid w:val="000F0F6A"/>
    <w:rsid w:val="00BA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F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F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2019-06-04T09:32:00Z</dcterms:created>
  <dcterms:modified xsi:type="dcterms:W3CDTF">2019-06-04T09:33:00Z</dcterms:modified>
</cp:coreProperties>
</file>